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C708" w14:textId="3AE9F9C7" w:rsidR="000D49B3" w:rsidRDefault="000D49B3" w:rsidP="0040114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sidR="00661808" w:rsidRPr="00661808">
        <w:rPr>
          <w:rFonts w:cs="Arial"/>
          <w:b/>
          <w:noProof/>
          <w:sz w:val="24"/>
        </w:rPr>
        <w:t>S2-230</w:t>
      </w:r>
      <w:r w:rsidR="00D66E92">
        <w:rPr>
          <w:rFonts w:cs="Arial"/>
          <w:b/>
          <w:noProof/>
          <w:sz w:val="24"/>
        </w:rPr>
        <w:t>3611</w:t>
      </w:r>
      <w:r w:rsidR="00661808">
        <w:rPr>
          <w:rFonts w:cs="Arial"/>
          <w:b/>
          <w:noProof/>
          <w:sz w:val="24"/>
        </w:rPr>
        <w:t xml:space="preserve"> </w:t>
      </w:r>
    </w:p>
    <w:p w14:paraId="08504DDC" w14:textId="084EFF70" w:rsidR="000D49B3" w:rsidRDefault="000D49B3" w:rsidP="000D49B3">
      <w:pPr>
        <w:pStyle w:val="CRCoverPage"/>
        <w:outlineLvl w:val="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Pr="00C61E15">
        <w:rPr>
          <w:b/>
          <w:noProof/>
          <w:color w:val="3333FF"/>
          <w:sz w:val="16"/>
          <w:szCs w:val="16"/>
        </w:rPr>
        <w:t xml:space="preserve">(revision of </w:t>
      </w:r>
      <w:r w:rsidR="00C61E15" w:rsidRPr="00C61E15">
        <w:rPr>
          <w:b/>
          <w:noProof/>
          <w:color w:val="3333FF"/>
          <w:sz w:val="16"/>
          <w:szCs w:val="16"/>
        </w:rPr>
        <w:t>S2-230</w:t>
      </w:r>
      <w:r w:rsidR="00D66E92">
        <w:rPr>
          <w:b/>
          <w:noProof/>
          <w:color w:val="3333FF"/>
          <w:sz w:val="16"/>
          <w:szCs w:val="16"/>
        </w:rPr>
        <w:t>3147</w:t>
      </w:r>
      <w:r w:rsidRPr="00C61E15">
        <w:rPr>
          <w:b/>
          <w:noProof/>
          <w:color w:val="3333FF"/>
          <w:sz w:val="16"/>
          <w:szCs w:val="16"/>
        </w:rPr>
        <w:t>)</w:t>
      </w:r>
      <w:r>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34730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w:t>
            </w:r>
            <w:r w:rsidR="00D70344">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905B0A" w:rsidR="001E41F3" w:rsidRPr="000147EF" w:rsidRDefault="004F272F" w:rsidP="00A55133">
            <w:pPr>
              <w:pStyle w:val="CRCoverPage"/>
              <w:spacing w:after="0"/>
              <w:jc w:val="center"/>
              <w:rPr>
                <w:noProof/>
              </w:rPr>
            </w:pPr>
            <w:r w:rsidRPr="004F272F">
              <w:rPr>
                <w:b/>
                <w:noProof/>
                <w:sz w:val="28"/>
              </w:rPr>
              <w:t>3820</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C721756" w:rsidR="001E41F3" w:rsidRPr="000147EF" w:rsidRDefault="00D66E92"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785A37" w:rsidR="001E41F3" w:rsidRPr="000147EF" w:rsidRDefault="00167E67">
            <w:pPr>
              <w:pStyle w:val="CRCoverPage"/>
              <w:spacing w:after="0"/>
              <w:jc w:val="center"/>
              <w:rPr>
                <w:noProof/>
                <w:sz w:val="28"/>
              </w:rPr>
            </w:pPr>
            <w:r>
              <w:rPr>
                <w:b/>
                <w:noProof/>
                <w:sz w:val="28"/>
              </w:rPr>
              <w:t>18.0.0</w:t>
            </w:r>
            <w:r w:rsidR="00CC594F">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651C6F" w:rsidR="001E41F3" w:rsidRPr="000147EF" w:rsidRDefault="00207942" w:rsidP="0004506A">
            <w:pPr>
              <w:pStyle w:val="CRCoverPage"/>
              <w:spacing w:after="0"/>
              <w:rPr>
                <w:noProof/>
              </w:rPr>
            </w:pPr>
            <w:r>
              <w:rPr>
                <w:noProof/>
              </w:rPr>
              <w:t xml:space="preserve">Edge Relocation </w:t>
            </w:r>
            <w:r>
              <w:t>within the same hosting PLMN's EHEs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CDA437D" w:rsidR="001E41F3" w:rsidRDefault="007345A8">
            <w:pPr>
              <w:pStyle w:val="CRCoverPage"/>
              <w:spacing w:after="0"/>
              <w:ind w:left="100"/>
              <w:rPr>
                <w:noProof/>
              </w:rPr>
            </w:pPr>
            <w:r w:rsidRPr="000147EF">
              <w:t>202</w:t>
            </w:r>
            <w:r w:rsidR="00C61E15">
              <w:t>3</w:t>
            </w:r>
            <w:r w:rsidRPr="000147EF">
              <w:t>-</w:t>
            </w:r>
            <w:r w:rsidR="00CC594F">
              <w:t>0</w:t>
            </w:r>
            <w:r w:rsidR="00C61E15">
              <w:t>2</w:t>
            </w:r>
            <w:r w:rsidR="004B0410">
              <w:t>-</w:t>
            </w:r>
            <w:r w:rsidR="00C61E1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Pr="00207942" w:rsidRDefault="00517738" w:rsidP="00517738">
            <w:pPr>
              <w:rPr>
                <w:i/>
                <w:iCs/>
              </w:rPr>
            </w:pPr>
            <w:r w:rsidRPr="00207942">
              <w:rPr>
                <w:i/>
                <w:iCs/>
              </w:rPr>
              <w:t>Edge relocation within the same hosting PLMN's EHE is supported, with the principles below:</w:t>
            </w:r>
          </w:p>
          <w:p w14:paraId="4D096045" w14:textId="77777777" w:rsidR="00517738" w:rsidRPr="00207942" w:rsidRDefault="00517738" w:rsidP="00517738">
            <w:pPr>
              <w:pStyle w:val="B1"/>
              <w:rPr>
                <w:i/>
                <w:iCs/>
              </w:rPr>
            </w:pPr>
            <w:r w:rsidRPr="00207942">
              <w:rPr>
                <w:i/>
                <w:iCs/>
              </w:rPr>
              <w:t>1)</w:t>
            </w:r>
            <w:r w:rsidRPr="00207942">
              <w:rPr>
                <w:i/>
                <w:iCs/>
              </w:rPr>
              <w:tab/>
              <w:t>SMF initiates AF/EAS relocation and selection of the target EHE e.g. due to UE mobility;</w:t>
            </w:r>
          </w:p>
          <w:p w14:paraId="7BBF05F6" w14:textId="77777777" w:rsidR="00517738" w:rsidRPr="00207942" w:rsidRDefault="00517738" w:rsidP="00517738">
            <w:pPr>
              <w:pStyle w:val="B1"/>
              <w:rPr>
                <w:i/>
                <w:iCs/>
              </w:rPr>
            </w:pPr>
            <w:r w:rsidRPr="00207942">
              <w:rPr>
                <w:i/>
                <w:iCs/>
              </w:rPr>
              <w:t>2)</w:t>
            </w:r>
            <w:r w:rsidRPr="00207942">
              <w:rPr>
                <w:i/>
                <w:iCs/>
              </w:rPr>
              <w:tab/>
              <w:t>SMF determines AF in the target EHE domain corresponding to the UE target location based on service area or EHE domain supported by AF;</w:t>
            </w:r>
          </w:p>
          <w:p w14:paraId="6A54B8D5" w14:textId="77777777" w:rsidR="00517738" w:rsidRPr="00207942" w:rsidRDefault="00517738" w:rsidP="00517738">
            <w:pPr>
              <w:pStyle w:val="B1"/>
              <w:rPr>
                <w:i/>
                <w:iCs/>
              </w:rPr>
            </w:pPr>
            <w:r w:rsidRPr="00207942">
              <w:rPr>
                <w:i/>
                <w:iCs/>
              </w:rPr>
              <w:t>3)</w:t>
            </w:r>
            <w:r w:rsidRPr="00207942">
              <w:rPr>
                <w:i/>
                <w:iCs/>
              </w:rPr>
              <w:tab/>
              <w:t>notification of User plane management event procedure is enhanced to support AF/EAS change (Sol #23, see clause 6.23).</w:t>
            </w:r>
          </w:p>
          <w:p w14:paraId="708AA7DE" w14:textId="5D953800" w:rsidR="00517738" w:rsidRPr="00175A6D" w:rsidRDefault="00517738" w:rsidP="00517738">
            <w:pPr>
              <w:pStyle w:val="BodyText"/>
              <w:spacing w:before="60" w:after="0"/>
              <w:rPr>
                <w:rFonts w:ascii="Arial" w:hAnsi="Arial" w:cs="Arial"/>
                <w:lang w:val="en-US"/>
              </w:rPr>
            </w:pP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6CE5CA" w:rsidR="00517738" w:rsidRPr="00503934" w:rsidRDefault="00661808" w:rsidP="00517738">
            <w:pPr>
              <w:spacing w:before="60" w:after="0"/>
              <w:rPr>
                <w:rFonts w:ascii="Arial" w:hAnsi="Arial" w:cs="Arial"/>
              </w:rPr>
            </w:pPr>
            <w:r>
              <w:rPr>
                <w:rFonts w:ascii="Arial" w:hAnsi="Arial" w:cs="Arial"/>
              </w:rPr>
              <w:t xml:space="preserve"> Updates clause </w:t>
            </w:r>
            <w:r w:rsidR="00FF3EBA">
              <w:rPr>
                <w:rFonts w:ascii="Arial" w:hAnsi="Arial" w:cs="Arial"/>
              </w:rPr>
              <w:t>5.</w:t>
            </w:r>
            <w:r w:rsidR="00207942">
              <w:rPr>
                <w:rFonts w:ascii="Arial" w:hAnsi="Arial" w:cs="Arial"/>
              </w:rPr>
              <w:t>6.</w:t>
            </w:r>
            <w:r w:rsidR="00FF3EBA">
              <w:rPr>
                <w:rFonts w:ascii="Arial" w:hAnsi="Arial" w:cs="Arial"/>
              </w:rPr>
              <w:t>7</w:t>
            </w:r>
            <w:r w:rsidR="00207942">
              <w:rPr>
                <w:rFonts w:ascii="Arial" w:hAnsi="Arial" w:cs="Arial"/>
              </w:rPr>
              <w:t xml:space="preserve">.2 </w:t>
            </w:r>
            <w:r>
              <w:rPr>
                <w:rFonts w:ascii="Arial" w:hAnsi="Arial" w:cs="Arial"/>
              </w:rPr>
              <w:t>and describes</w:t>
            </w:r>
            <w:r w:rsidR="00FF3EBA">
              <w:rPr>
                <w:rFonts w:ascii="Arial" w:hAnsi="Arial" w:cs="Arial"/>
              </w:rPr>
              <w:t xml:space="preserve"> Edge Relocation</w:t>
            </w:r>
            <w:r w:rsidR="00207942">
              <w:rPr>
                <w:rFonts w:ascii="Arial" w:hAnsi="Arial" w:cs="Arial"/>
              </w:rPr>
              <w:t xml:space="preserve"> </w:t>
            </w:r>
            <w:r w:rsidR="00207942" w:rsidRPr="00207942">
              <w:rPr>
                <w:rFonts w:ascii="Arial" w:hAnsi="Arial" w:cs="Arial"/>
              </w:rPr>
              <w:t>within the same hosting PLMN's EHE</w:t>
            </w:r>
            <w:r w:rsidR="00207942">
              <w:rPr>
                <w:rFonts w:ascii="Arial" w:hAnsi="Arial" w:cs="Arial"/>
              </w:rPr>
              <w:t xml:space="preserve">s </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6AA4C" w:rsidR="00517738" w:rsidRDefault="00207942"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8.5 </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2919B" w:rsidR="00517738" w:rsidRDefault="00517738" w:rsidP="00517738">
            <w:pPr>
              <w:pStyle w:val="CRCoverPage"/>
              <w:spacing w:after="0"/>
              <w:rPr>
                <w:noProof/>
              </w:rPr>
            </w:pPr>
            <w:r w:rsidRPr="00140E21">
              <w:rPr>
                <w:lang w:eastAsia="zh-CN"/>
              </w:rPr>
              <w:t xml:space="preserve"> </w:t>
            </w:r>
            <w:r w:rsidR="00207942">
              <w:rPr>
                <w:lang w:eastAsia="zh-CN"/>
              </w:rPr>
              <w:t>5.6.7.2</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D1AED0F" w:rsidR="00517738" w:rsidRDefault="00D70344" w:rsidP="00517738">
            <w:pPr>
              <w:pStyle w:val="CRCoverPage"/>
              <w:spacing w:after="0"/>
              <w:ind w:left="100"/>
              <w:rPr>
                <w:noProof/>
              </w:rPr>
            </w:pPr>
            <w:r>
              <w:rPr>
                <w:noProof/>
              </w:rPr>
              <w:t xml:space="preserve"> </w:t>
            </w: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6A0BD2" w:rsidR="00517738" w:rsidRDefault="00850FA1" w:rsidP="00517738">
            <w:pPr>
              <w:pStyle w:val="CRCoverPage"/>
              <w:spacing w:after="0"/>
              <w:ind w:left="100"/>
              <w:rPr>
                <w:noProof/>
              </w:rPr>
            </w:pPr>
            <w:r>
              <w:rPr>
                <w:noProof/>
              </w:rPr>
              <w:t>Rev4: text in yellow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1C359525" w14:textId="4EA76131" w:rsidR="00167E67" w:rsidRDefault="00167E67" w:rsidP="00C933D3"/>
    <w:p w14:paraId="064869D9" w14:textId="23116387" w:rsidR="00167E67" w:rsidRDefault="00167E67" w:rsidP="00C933D3"/>
    <w:p w14:paraId="1A1F77D4" w14:textId="77777777" w:rsidR="00167E67" w:rsidRPr="001B7C50" w:rsidRDefault="00167E67" w:rsidP="00167E67">
      <w:pPr>
        <w:pStyle w:val="Heading4"/>
      </w:pPr>
      <w:bookmarkStart w:id="9" w:name="_Toc122440235"/>
      <w:r w:rsidRPr="001B7C50">
        <w:t>5.6.7.2</w:t>
      </w:r>
      <w:r w:rsidRPr="001B7C50">
        <w:tab/>
        <w:t>Enhancement of UP path management based on the coordination with AFs</w:t>
      </w:r>
      <w:bookmarkEnd w:id="9"/>
    </w:p>
    <w:p w14:paraId="4444C6F9" w14:textId="77777777" w:rsidR="00167E67" w:rsidRPr="001B7C50" w:rsidRDefault="00167E67" w:rsidP="00167E67">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1D9218D3" w14:textId="77777777" w:rsidR="00167E67" w:rsidRPr="001B7C50" w:rsidRDefault="00167E67" w:rsidP="00167E67">
      <w:pPr>
        <w:pStyle w:val="NO"/>
      </w:pPr>
      <w:r w:rsidRPr="001B7C50">
        <w:t>NOTE 1:</w:t>
      </w:r>
      <w:r w:rsidRPr="001B7C50">
        <w:tab/>
        <w:t>Before the UP path toward the new DNAI is activated, application traffic data (if any exists) is still routed toward the old DNAI.</w:t>
      </w:r>
    </w:p>
    <w:p w14:paraId="08CF0C61" w14:textId="77777777" w:rsidR="00167E67" w:rsidRPr="001B7C50" w:rsidRDefault="00167E67" w:rsidP="00167E67">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0A1AA1C9" w14:textId="77777777" w:rsidR="00167E67" w:rsidRPr="001B7C50" w:rsidRDefault="00167E67" w:rsidP="00167E67">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3ABD4681" w14:textId="77777777" w:rsidR="00167E67" w:rsidRPr="001B7C50" w:rsidRDefault="00167E67" w:rsidP="00167E67">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0A469C55" w14:textId="77777777" w:rsidR="00167E67" w:rsidRPr="001B7C50" w:rsidRDefault="00167E67" w:rsidP="00167E67">
      <w:pPr>
        <w:rPr>
          <w:lang w:eastAsia="x-none"/>
        </w:rPr>
      </w:pPr>
      <w:r w:rsidRPr="001B7C50">
        <w:rPr>
          <w:lang w:eastAsia="x-none"/>
        </w:rPr>
        <w:t>The AF can include the EAS relocation Indication to indicate the application(s) to be relocated.</w:t>
      </w:r>
    </w:p>
    <w:p w14:paraId="51E817B5" w14:textId="77777777" w:rsidR="00167E67" w:rsidRPr="001B7C50" w:rsidRDefault="00167E67" w:rsidP="00167E67">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4FE268BF" w14:textId="77777777" w:rsidR="00167E67" w:rsidRPr="001B7C50" w:rsidRDefault="00167E67" w:rsidP="00167E67">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3BD95A1A" w14:textId="77777777" w:rsidR="00167E67" w:rsidRPr="001B7C50" w:rsidRDefault="00167E67" w:rsidP="00167E67">
      <w:pPr>
        <w:pStyle w:val="NO"/>
      </w:pPr>
      <w:r w:rsidRPr="001B7C50">
        <w:t>NOTE 3:</w:t>
      </w:r>
      <w:r w:rsidRPr="001B7C50">
        <w:tab/>
        <w:t>After the UP path toward the new DNAI is activated, data is routed toward the new DNAI.</w:t>
      </w:r>
    </w:p>
    <w:p w14:paraId="1C6274CF" w14:textId="77777777" w:rsidR="00167E67" w:rsidRPr="001B7C50" w:rsidRDefault="00167E67" w:rsidP="00167E67">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0827E91E" w14:textId="77777777" w:rsidR="00167E67" w:rsidRPr="001B7C50" w:rsidRDefault="00167E67" w:rsidP="00167E67">
      <w:pPr>
        <w:rPr>
          <w:lang w:eastAsia="x-none"/>
        </w:rPr>
      </w:pPr>
      <w:r w:rsidRPr="001B7C50">
        <w:rPr>
          <w:lang w:eastAsia="x-none"/>
        </w:rPr>
        <w:t>The SMF can assume according to local policy a negative response if a response is expected and but not received from the AF within a certain time window.</w:t>
      </w:r>
    </w:p>
    <w:p w14:paraId="7E26D50C" w14:textId="77777777" w:rsidR="00167E67" w:rsidRPr="001B7C50" w:rsidRDefault="00167E67" w:rsidP="00167E67">
      <w:pPr>
        <w:rPr>
          <w:lang w:eastAsia="x-none"/>
        </w:rPr>
      </w:pPr>
      <w:r w:rsidRPr="001B7C50">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0B38858F" w14:textId="3481F3D5" w:rsidR="00850FA1" w:rsidRDefault="00850FA1" w:rsidP="00850FA1">
      <w:pPr>
        <w:rPr>
          <w:ins w:id="10" w:author="lthm0" w:date="2023-02-23T08:20:00Z"/>
          <w:lang w:eastAsia="x-none"/>
        </w:rPr>
      </w:pPr>
      <w:ins w:id="11" w:author="lthm0" w:date="2023-02-23T08:20:00Z">
        <w:r w:rsidRPr="00850FA1">
          <w:rPr>
            <w:highlight w:val="yellow"/>
          </w:rPr>
          <w:t xml:space="preserve">AF relocation may be triggered by SMF e.g. in relationship with DNAI change due to UE mobility.  In case of AF relocation involving different EHE providers, it is possible that the source EHE is unaware of other/target EHE specific deployment details. In such cases, when SMF selects a target DNAI, the SMF may determine based on the EDI that the </w:t>
        </w:r>
        <w:r w:rsidRPr="00850FA1">
          <w:rPr>
            <w:highlight w:val="yellow"/>
          </w:rPr>
          <w:lastRenderedPageBreak/>
          <w:t xml:space="preserve">target DNAI is not supported by the source AF. Accordingly, as part of </w:t>
        </w:r>
        <w:r w:rsidRPr="00850FA1">
          <w:rPr>
            <w:highlight w:val="yellow"/>
            <w:lang w:eastAsia="x-none"/>
          </w:rPr>
          <w:t>Early/Late Notification</w:t>
        </w:r>
        <w:r w:rsidRPr="00850FA1">
          <w:rPr>
            <w:highlight w:val="yellow"/>
          </w:rPr>
          <w:t xml:space="preserve">, the </w:t>
        </w:r>
        <w:r w:rsidRPr="00850FA1">
          <w:rPr>
            <w:highlight w:val="yellow"/>
            <w:lang w:eastAsia="x-none"/>
          </w:rPr>
          <w:t>SMF provides the target AF ID to the source AF as described in clause 4.3.6.3 of TS 23.502</w:t>
        </w:r>
      </w:ins>
      <w:ins w:id="12" w:author="Nokia - 2" w:date="2023-02-23T11:37:00Z">
        <w:r w:rsidR="00D03FE5">
          <w:rPr>
            <w:highlight w:val="yellow"/>
            <w:lang w:eastAsia="x-none"/>
          </w:rPr>
          <w:t xml:space="preserve"> [3]</w:t>
        </w:r>
      </w:ins>
      <w:ins w:id="13" w:author="lthm0" w:date="2023-02-23T08:20:00Z">
        <w:r w:rsidRPr="00850FA1">
          <w:rPr>
            <w:highlight w:val="yellow"/>
            <w:lang w:eastAsia="x-none"/>
          </w:rPr>
          <w:t>.</w:t>
        </w:r>
      </w:ins>
    </w:p>
    <w:p w14:paraId="33173F4F" w14:textId="77777777" w:rsidR="00850FA1" w:rsidDel="00093D60" w:rsidRDefault="00850FA1" w:rsidP="00093D60">
      <w:pPr>
        <w:rPr>
          <w:ins w:id="14" w:author="Shubhranshu" w:date="2023-02-09T22:41:00Z"/>
          <w:del w:id="15" w:author="lthm0" w:date="2023-02-21T16:37:00Z"/>
          <w:lang w:eastAsia="x-none"/>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1F4E" w14:textId="77777777" w:rsidR="000134E1" w:rsidRDefault="000134E1">
      <w:r>
        <w:separator/>
      </w:r>
    </w:p>
  </w:endnote>
  <w:endnote w:type="continuationSeparator" w:id="0">
    <w:p w14:paraId="733C6630" w14:textId="77777777" w:rsidR="000134E1" w:rsidRDefault="0001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07F18" w14:textId="77777777" w:rsidR="00D03FE5" w:rsidRDefault="00D03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1B89F" w14:textId="77777777" w:rsidR="00D03FE5" w:rsidRDefault="00D03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440E" w14:textId="77777777" w:rsidR="00D03FE5" w:rsidRDefault="00D03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1AFF" w14:textId="77777777" w:rsidR="000134E1" w:rsidRDefault="000134E1">
      <w:r>
        <w:separator/>
      </w:r>
    </w:p>
  </w:footnote>
  <w:footnote w:type="continuationSeparator" w:id="0">
    <w:p w14:paraId="537EE51E" w14:textId="77777777" w:rsidR="000134E1" w:rsidRDefault="0001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7E12" w14:textId="77777777" w:rsidR="00D03FE5" w:rsidRDefault="00D03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93798" w14:textId="77777777" w:rsidR="00D03FE5" w:rsidRDefault="00D03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Nokia - 2">
    <w15:presenceInfo w15:providerId="None" w15:userId="Nokia - 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4E1"/>
    <w:rsid w:val="00013DAB"/>
    <w:rsid w:val="000147EF"/>
    <w:rsid w:val="00022964"/>
    <w:rsid w:val="00022E4A"/>
    <w:rsid w:val="00027251"/>
    <w:rsid w:val="000277C4"/>
    <w:rsid w:val="000317C8"/>
    <w:rsid w:val="0004506A"/>
    <w:rsid w:val="00046561"/>
    <w:rsid w:val="00047268"/>
    <w:rsid w:val="00053A8B"/>
    <w:rsid w:val="00054986"/>
    <w:rsid w:val="000555B7"/>
    <w:rsid w:val="00062097"/>
    <w:rsid w:val="000751FA"/>
    <w:rsid w:val="00076303"/>
    <w:rsid w:val="000778D9"/>
    <w:rsid w:val="000820A6"/>
    <w:rsid w:val="0008466C"/>
    <w:rsid w:val="00084A5F"/>
    <w:rsid w:val="00090042"/>
    <w:rsid w:val="00093D6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49B3"/>
    <w:rsid w:val="000F1F9E"/>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E67"/>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0D10"/>
    <w:rsid w:val="001E41F3"/>
    <w:rsid w:val="001E7365"/>
    <w:rsid w:val="001E7DE8"/>
    <w:rsid w:val="001F3D2C"/>
    <w:rsid w:val="002076B2"/>
    <w:rsid w:val="0020794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3EAF"/>
    <w:rsid w:val="00346B3A"/>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0934"/>
    <w:rsid w:val="0041152F"/>
    <w:rsid w:val="0042160F"/>
    <w:rsid w:val="004242F1"/>
    <w:rsid w:val="0042434D"/>
    <w:rsid w:val="0043042F"/>
    <w:rsid w:val="00431BD6"/>
    <w:rsid w:val="004325A7"/>
    <w:rsid w:val="00436BAF"/>
    <w:rsid w:val="00442061"/>
    <w:rsid w:val="00443780"/>
    <w:rsid w:val="0045251F"/>
    <w:rsid w:val="0045618C"/>
    <w:rsid w:val="00467FFD"/>
    <w:rsid w:val="00474741"/>
    <w:rsid w:val="00475B1F"/>
    <w:rsid w:val="00475B3B"/>
    <w:rsid w:val="00476596"/>
    <w:rsid w:val="00476AA8"/>
    <w:rsid w:val="00477CC2"/>
    <w:rsid w:val="00481D61"/>
    <w:rsid w:val="004A4653"/>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272F"/>
    <w:rsid w:val="004F61A2"/>
    <w:rsid w:val="00503934"/>
    <w:rsid w:val="005077F6"/>
    <w:rsid w:val="00511B78"/>
    <w:rsid w:val="00513BC7"/>
    <w:rsid w:val="0051580D"/>
    <w:rsid w:val="00515C40"/>
    <w:rsid w:val="00517551"/>
    <w:rsid w:val="00517738"/>
    <w:rsid w:val="005203FD"/>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FF2"/>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5B57"/>
    <w:rsid w:val="00616F92"/>
    <w:rsid w:val="006206E4"/>
    <w:rsid w:val="00620EF0"/>
    <w:rsid w:val="00621188"/>
    <w:rsid w:val="006257ED"/>
    <w:rsid w:val="00625A1A"/>
    <w:rsid w:val="00631BDC"/>
    <w:rsid w:val="0063211F"/>
    <w:rsid w:val="006338CA"/>
    <w:rsid w:val="00635B07"/>
    <w:rsid w:val="00651512"/>
    <w:rsid w:val="0065710D"/>
    <w:rsid w:val="00661808"/>
    <w:rsid w:val="0066215D"/>
    <w:rsid w:val="00662251"/>
    <w:rsid w:val="00662EAB"/>
    <w:rsid w:val="00663C8B"/>
    <w:rsid w:val="00664EF1"/>
    <w:rsid w:val="00665C47"/>
    <w:rsid w:val="00666E7E"/>
    <w:rsid w:val="00667234"/>
    <w:rsid w:val="0067209D"/>
    <w:rsid w:val="00676E95"/>
    <w:rsid w:val="00680820"/>
    <w:rsid w:val="00682B66"/>
    <w:rsid w:val="00683436"/>
    <w:rsid w:val="00695808"/>
    <w:rsid w:val="00696462"/>
    <w:rsid w:val="00696F32"/>
    <w:rsid w:val="006A0FC3"/>
    <w:rsid w:val="006A10B1"/>
    <w:rsid w:val="006A6952"/>
    <w:rsid w:val="006B0F6C"/>
    <w:rsid w:val="006B3FBF"/>
    <w:rsid w:val="006B46FB"/>
    <w:rsid w:val="006B54E5"/>
    <w:rsid w:val="006B7065"/>
    <w:rsid w:val="006C4F58"/>
    <w:rsid w:val="006C57F4"/>
    <w:rsid w:val="006D1301"/>
    <w:rsid w:val="006D20A5"/>
    <w:rsid w:val="006D296A"/>
    <w:rsid w:val="006E21FB"/>
    <w:rsid w:val="006F17D0"/>
    <w:rsid w:val="006F4DE9"/>
    <w:rsid w:val="006F6017"/>
    <w:rsid w:val="006F749C"/>
    <w:rsid w:val="00700818"/>
    <w:rsid w:val="00701782"/>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0955"/>
    <w:rsid w:val="007E172E"/>
    <w:rsid w:val="007E2958"/>
    <w:rsid w:val="007E71D3"/>
    <w:rsid w:val="007F2A51"/>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0FA1"/>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0D8"/>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F3B"/>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1B5E"/>
    <w:rsid w:val="00C52CC7"/>
    <w:rsid w:val="00C60B38"/>
    <w:rsid w:val="00C61E15"/>
    <w:rsid w:val="00C6316D"/>
    <w:rsid w:val="00C64748"/>
    <w:rsid w:val="00C66BA2"/>
    <w:rsid w:val="00C728A6"/>
    <w:rsid w:val="00C76E54"/>
    <w:rsid w:val="00C85DB9"/>
    <w:rsid w:val="00C91D4D"/>
    <w:rsid w:val="00C933D3"/>
    <w:rsid w:val="00C955C3"/>
    <w:rsid w:val="00C95985"/>
    <w:rsid w:val="00CA0180"/>
    <w:rsid w:val="00CA2B10"/>
    <w:rsid w:val="00CB43FA"/>
    <w:rsid w:val="00CC0F64"/>
    <w:rsid w:val="00CC1B43"/>
    <w:rsid w:val="00CC26CE"/>
    <w:rsid w:val="00CC5026"/>
    <w:rsid w:val="00CC594F"/>
    <w:rsid w:val="00CC6208"/>
    <w:rsid w:val="00CC68D0"/>
    <w:rsid w:val="00CD082F"/>
    <w:rsid w:val="00CD62A7"/>
    <w:rsid w:val="00CD62F4"/>
    <w:rsid w:val="00CD7EB8"/>
    <w:rsid w:val="00CE0B91"/>
    <w:rsid w:val="00CE5D01"/>
    <w:rsid w:val="00CE7982"/>
    <w:rsid w:val="00CF13E0"/>
    <w:rsid w:val="00CF5B42"/>
    <w:rsid w:val="00CF6D70"/>
    <w:rsid w:val="00D02AC1"/>
    <w:rsid w:val="00D03F9A"/>
    <w:rsid w:val="00D03FE5"/>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66E92"/>
    <w:rsid w:val="00D67014"/>
    <w:rsid w:val="00D70344"/>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D4F64"/>
    <w:rsid w:val="00DE22C5"/>
    <w:rsid w:val="00DE34CF"/>
    <w:rsid w:val="00DE678C"/>
    <w:rsid w:val="00DF3F19"/>
    <w:rsid w:val="00E01C56"/>
    <w:rsid w:val="00E0244C"/>
    <w:rsid w:val="00E06864"/>
    <w:rsid w:val="00E13F3D"/>
    <w:rsid w:val="00E144B6"/>
    <w:rsid w:val="00E157AD"/>
    <w:rsid w:val="00E1713C"/>
    <w:rsid w:val="00E17292"/>
    <w:rsid w:val="00E2259E"/>
    <w:rsid w:val="00E23E8E"/>
    <w:rsid w:val="00E24530"/>
    <w:rsid w:val="00E2590D"/>
    <w:rsid w:val="00E25CA0"/>
    <w:rsid w:val="00E264D8"/>
    <w:rsid w:val="00E34898"/>
    <w:rsid w:val="00E42B16"/>
    <w:rsid w:val="00E44786"/>
    <w:rsid w:val="00E474B4"/>
    <w:rsid w:val="00E534FF"/>
    <w:rsid w:val="00E62EA2"/>
    <w:rsid w:val="00E63C57"/>
    <w:rsid w:val="00E64CFF"/>
    <w:rsid w:val="00E665E6"/>
    <w:rsid w:val="00E666AB"/>
    <w:rsid w:val="00E67D58"/>
    <w:rsid w:val="00E70BFE"/>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753"/>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2BA1"/>
    <w:rsid w:val="00FC6C0F"/>
    <w:rsid w:val="00FE096C"/>
    <w:rsid w:val="00FE5310"/>
    <w:rsid w:val="00FF088E"/>
    <w:rsid w:val="00FF19E1"/>
    <w:rsid w:val="00FF3EB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5AIRPNAIUNRU-2028481721-8303</_dlc_DocId>
    <_dlc_DocIdUrl xmlns="71c5aaf6-e6ce-465b-b873-5148d2a4c105">
      <Url>https://nokia.sharepoint.com/sites/c5g/e2earch/_layouts/15/DocIdRedir.aspx?ID=5AIRPNAIUNRU-2028481721-8303</Url>
      <Description>5AIRPNAIUNRU-2028481721-8303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1379-A90D-4988-BBC3-F63233CD3ED7}">
  <ds:schemaRefs>
    <ds:schemaRef ds:uri="http://schemas.microsoft.com/sharepoint/events"/>
  </ds:schemaRefs>
</ds:datastoreItem>
</file>

<file path=customXml/itemProps2.xml><?xml version="1.0" encoding="utf-8"?>
<ds:datastoreItem xmlns:ds="http://schemas.openxmlformats.org/officeDocument/2006/customXml" ds:itemID="{67A88D30-5FB8-46C2-8335-59BD09CC9F7D}">
  <ds:schemaRefs>
    <ds:schemaRef ds:uri="http://schemas.microsoft.com/sharepoint/v3/contenttype/forms"/>
  </ds:schemaRefs>
</ds:datastoreItem>
</file>

<file path=customXml/itemProps3.xml><?xml version="1.0" encoding="utf-8"?>
<ds:datastoreItem xmlns:ds="http://schemas.openxmlformats.org/officeDocument/2006/customXml" ds:itemID="{79FCDA3B-73AA-43A4-BC7A-90F3874E80E3}">
  <ds:schemaRefs>
    <ds:schemaRef ds:uri="Microsoft.SharePoint.Taxonomy.ContentTypeSync"/>
  </ds:schemaRefs>
</ds:datastoreItem>
</file>

<file path=customXml/itemProps4.xml><?xml version="1.0" encoding="utf-8"?>
<ds:datastoreItem xmlns:ds="http://schemas.openxmlformats.org/officeDocument/2006/customXml" ds:itemID="{B62F6EF5-2DC0-4583-95BF-C4B8FD1F7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E7C53F-7222-4861-8247-A2FD54991C00}">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781BDA85-C97E-491F-BF4E-A6A56C1B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1137</Words>
  <Characters>6064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- 2</cp:lastModifiedBy>
  <cp:revision>10</cp:revision>
  <cp:lastPrinted>1900-01-01T05:00:00Z</cp:lastPrinted>
  <dcterms:created xsi:type="dcterms:W3CDTF">2023-02-10T23:09:00Z</dcterms:created>
  <dcterms:modified xsi:type="dcterms:W3CDTF">2023-02-23T10:37:00Z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1ea95982-65eb-4ff4-9b01-27acf8bfd497</vt:lpwstr>
  </property>
  <property fmtid="{D5CDD505-2E9C-101B-9397-08002B2CF9AE}" pid="23" name="MediaServiceImageTags">
    <vt:lpwstr/>
  </property>
  <property fmtid="{D5CDD505-2E9C-101B-9397-08002B2CF9AE}" pid="24" name="_2015_ms_pID_725343">
    <vt:lpwstr>(2)V+mooRWrjWS8iQpMwrEoblEhnVexIR9xUr3AfegOR59SdpfcIsUewEXvz2Ria5ACeD52eP8s
KwadAOzp4CDl4Q26PJzMuZY1nWNmhKKtABAju5mOANDG04Lry2Z3jO4axRwFLMPyLZP3KJoz
dBRo/HUK9/iEvogQVhc7lBkWu5+o8mDr8lD/rgVsH/QJ/8BWBYI0BNSEEatFVrLFClgLJT0Y
Y/8jSWvsqnMEFsuuVL</vt:lpwstr>
  </property>
  <property fmtid="{D5CDD505-2E9C-101B-9397-08002B2CF9AE}" pid="25" name="_2015_ms_pID_7253431">
    <vt:lpwstr>lq1zSTVXfFY84+gHRSfbJR6rb36+nYMuPGu/8tDQZN9k0hVkj8g/Sz
ACISAuCjCme9GVgs9c60b3OClZUprdb2t2HoVAN5cGsrHHtI0jMfHIND/5cbem7NvWYQ9LQ/
eeWU0o1C86whNNh1UcVZaO433DSY0H63FTxZx/Bmzwpayg0h66RV4R+jjI1wtLz5svM5E3Ek
StjFvNq77W0MBciF</vt:lpwstr>
  </property>
</Properties>
</file>